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A3" w:rsidRPr="0086520C" w:rsidRDefault="00164A51" w:rsidP="0086520C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20C">
        <w:rPr>
          <w:rFonts w:ascii="Times New Roman" w:hAnsi="Times New Roman" w:cs="Times New Roman"/>
          <w:sz w:val="28"/>
          <w:szCs w:val="28"/>
        </w:rPr>
        <w:t>References:</w:t>
      </w:r>
    </w:p>
    <w:p w:rsidR="00164A51" w:rsidRPr="0086520C" w:rsidRDefault="00164A51" w:rsidP="008652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Pavel</w:t>
      </w:r>
      <w:proofErr w:type="spellEnd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Yefana</w:t>
      </w:r>
      <w:r w:rsidR="00A42A16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proofErr w:type="spellEnd"/>
      <w:r w:rsidR="00A42A16">
        <w:rPr>
          <w:rFonts w:ascii="Times New Roman" w:hAnsi="Times New Roman" w:cs="Times New Roman"/>
          <w:color w:val="000000" w:themeColor="text1"/>
          <w:sz w:val="24"/>
          <w:szCs w:val="24"/>
        </w:rPr>
        <w:t>, investment banking associate at</w:t>
      </w:r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Barclays Capital Inc., </w:t>
      </w:r>
      <w:r w:rsidR="0086520C"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Pavel.Yefanau@barclayscapital.com</w:t>
      </w:r>
      <w:r w:rsidR="008652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6520C"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(646)509-7457,</w:t>
      </w:r>
    </w:p>
    <w:p w:rsidR="00164A51" w:rsidRPr="0086520C" w:rsidRDefault="00164A51" w:rsidP="008652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Artem</w:t>
      </w:r>
      <w:proofErr w:type="spellEnd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Cybulski</w:t>
      </w:r>
      <w:proofErr w:type="spellEnd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8652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financial analyst at Citigroup, art.cybulski@citi.com, (415)203-8336</w:t>
      </w:r>
    </w:p>
    <w:p w:rsidR="00164A51" w:rsidRPr="0086520C" w:rsidRDefault="00164A51" w:rsidP="008652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Alexei </w:t>
      </w:r>
      <w:proofErr w:type="spellStart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Emelyanov</w:t>
      </w:r>
      <w:proofErr w:type="spellEnd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network engineer at </w:t>
      </w:r>
      <w:proofErr w:type="spellStart"/>
      <w:r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ModCloth</w:t>
      </w:r>
      <w:proofErr w:type="spellEnd"/>
      <w:r w:rsidR="0086520C" w:rsidRPr="0086520C">
        <w:rPr>
          <w:rFonts w:ascii="Times New Roman" w:hAnsi="Times New Roman" w:cs="Times New Roman"/>
          <w:color w:val="000000" w:themeColor="text1"/>
          <w:sz w:val="24"/>
          <w:szCs w:val="24"/>
        </w:rPr>
        <w:t>, emelyanoff@gmail.com, (415)738-9248</w:t>
      </w:r>
    </w:p>
    <w:sectPr w:rsidR="00164A51" w:rsidRPr="0086520C" w:rsidSect="000A3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315C9"/>
    <w:multiLevelType w:val="hybridMultilevel"/>
    <w:tmpl w:val="131C6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4A51"/>
    <w:rsid w:val="000A33A3"/>
    <w:rsid w:val="00164A51"/>
    <w:rsid w:val="0086520C"/>
    <w:rsid w:val="00A4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A5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64A51"/>
  </w:style>
  <w:style w:type="character" w:styleId="Hyperlink">
    <w:name w:val="Hyperlink"/>
    <w:basedOn w:val="DefaultParagraphFont"/>
    <w:uiPriority w:val="99"/>
    <w:unhideWhenUsed/>
    <w:rsid w:val="00164A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Dementiev</dc:creator>
  <cp:keywords/>
  <dc:description/>
  <cp:lastModifiedBy>Andrei Dementiev</cp:lastModifiedBy>
  <cp:revision>3</cp:revision>
  <dcterms:created xsi:type="dcterms:W3CDTF">2012-02-07T02:52:00Z</dcterms:created>
  <dcterms:modified xsi:type="dcterms:W3CDTF">2012-02-07T03:07:00Z</dcterms:modified>
</cp:coreProperties>
</file>